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CellSpacing w:w="15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9"/>
        <w:gridCol w:w="989"/>
        <w:gridCol w:w="1672"/>
        <w:gridCol w:w="1279"/>
        <w:gridCol w:w="1279"/>
        <w:gridCol w:w="96"/>
        <w:gridCol w:w="4695"/>
      </w:tblGrid>
      <w:tr w:rsidR="001B65AA" w:rsidRPr="00F15B8D" w14:paraId="3A7009D7" w14:textId="77777777" w:rsidTr="001B65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76ED5" w14:textId="77777777" w:rsidR="001B65AA" w:rsidRPr="00F15B8D" w:rsidRDefault="001B65AA" w:rsidP="00C71A57">
            <w:r w:rsidRPr="00F15B8D"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3B7D9" w14:textId="77777777" w:rsidR="001B65AA" w:rsidRPr="00F15B8D" w:rsidRDefault="001B65AA" w:rsidP="00C71A57">
            <w:r w:rsidRPr="00F15B8D">
              <w:br/>
              <w:t>Courçon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0CAD6" w14:textId="77777777" w:rsidR="001B65AA" w:rsidRPr="00F15B8D" w:rsidRDefault="001B65AA" w:rsidP="00C71A57">
            <w:r w:rsidRPr="00F15B8D">
              <w:br/>
              <w:t xml:space="preserve">Mouvements de terrain différentiels consécutifs à la sécheresse </w:t>
            </w:r>
            <w:r w:rsidRPr="00F15B8D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246C3" w14:textId="77777777" w:rsidR="001B65AA" w:rsidRPr="00F15B8D" w:rsidRDefault="001B65AA" w:rsidP="00C71A57">
            <w:r w:rsidRPr="00F15B8D"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18A91" w14:textId="77777777" w:rsidR="001B65AA" w:rsidRPr="00F15B8D" w:rsidRDefault="001B65AA" w:rsidP="00C71A57">
            <w:r w:rsidRPr="00F15B8D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DD3CF" w14:textId="77777777" w:rsidR="001B65AA" w:rsidRPr="00F15B8D" w:rsidRDefault="001B65AA" w:rsidP="00C71A57"/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3A510" w14:textId="77777777" w:rsidR="001B65AA" w:rsidRPr="00F15B8D" w:rsidRDefault="001B65AA" w:rsidP="00C71A57">
            <w:r w:rsidRPr="00F15B8D">
              <w:br/>
              <w:t>L'intensité anormale du phénomène est analysée au regard des données et des critères géotechniques et météorologiques détaillés par la circulaire n° IOME2322937C du 29.04.2024.</w:t>
            </w:r>
            <w:r w:rsidRPr="00F15B8D">
              <w:br/>
              <w:t>Le critère géotechnique est satisfait : la présence d'argiles sensibles au phénomène de sécheresse et de réhydratation des sols est avérée dans plus de 3 % du territoire communal.</w:t>
            </w:r>
            <w:r w:rsidRPr="00F15B8D">
              <w:br/>
              <w:t>Le critère météorologique est satisfait : au moins une commune limitrophe a subi un épisode anormal ou une succession anormale d'épisodes de sécheresse et de réhydratation des sols.</w:t>
            </w:r>
          </w:p>
        </w:tc>
      </w:tr>
      <w:tr w:rsidR="001B65AA" w:rsidRPr="00F15B8D" w14:paraId="7DC36473" w14:textId="77777777" w:rsidTr="001B65AA">
        <w:trPr>
          <w:trHeight w:val="6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64B54" w14:textId="77777777" w:rsidR="001B65AA" w:rsidRPr="00F15B8D" w:rsidRDefault="001B65AA" w:rsidP="00C71A57">
            <w:r w:rsidRPr="00F15B8D">
              <w:br/>
              <w:t>Charente-Maritime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4C7A1" w14:textId="77777777" w:rsidR="001B65AA" w:rsidRPr="00F15B8D" w:rsidRDefault="001B65AA" w:rsidP="00C71A57">
            <w:r w:rsidRPr="00F15B8D">
              <w:br/>
              <w:t>Taugon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B5DE7" w14:textId="77777777" w:rsidR="001B65AA" w:rsidRPr="00F15B8D" w:rsidRDefault="001B65AA" w:rsidP="00C71A57">
            <w:r w:rsidRPr="00F15B8D">
              <w:br/>
              <w:t xml:space="preserve">Mouvements de terrain différentiels consécutifs à la sécheresse </w:t>
            </w:r>
            <w:r w:rsidRPr="00F15B8D">
              <w:br/>
              <w:t>et à la réhydratation des sols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E4ED9" w14:textId="77777777" w:rsidR="001B65AA" w:rsidRPr="00F15B8D" w:rsidRDefault="001B65AA" w:rsidP="00C71A57">
            <w:r w:rsidRPr="00F15B8D">
              <w:br/>
              <w:t>01/01/2025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38BD6" w14:textId="77777777" w:rsidR="001B65AA" w:rsidRPr="00F15B8D" w:rsidRDefault="001B65AA" w:rsidP="00C71A57">
            <w:r w:rsidRPr="00F15B8D">
              <w:br/>
              <w:t>31/12/2025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862A3" w14:textId="77777777" w:rsidR="001B65AA" w:rsidRPr="00F15B8D" w:rsidRDefault="001B65AA" w:rsidP="00C71A57"/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CF581" w14:textId="77777777" w:rsidR="001B65AA" w:rsidRPr="00F15B8D" w:rsidRDefault="001B65AA" w:rsidP="00C71A57">
            <w:r w:rsidRPr="00F15B8D">
              <w:br/>
              <w:t>L'intensité anormale du phénomène est analysée au regard des données et des critères géotechniques et météorologiques détaillés par la circulaire n° IOME2322937C du 29.04.2024.</w:t>
            </w:r>
            <w:r w:rsidRPr="00F15B8D">
              <w:br/>
              <w:t>Le critère géotechnique est satisfait : la présence d'argiles sensibles au phénomène de sécheresse et de réhydratation des sols est avérée dans plus de 3 % du territoire communal.</w:t>
            </w:r>
            <w:r w:rsidRPr="00F15B8D">
              <w:br/>
              <w:t>Le critère météorologique est satisfait : l'indice d'humidité des sols de la commune présente une période de retour supérieure à 10 ans.</w:t>
            </w:r>
          </w:p>
        </w:tc>
      </w:tr>
    </w:tbl>
    <w:p w14:paraId="4BF18317" w14:textId="77777777" w:rsidR="001B65AA" w:rsidRDefault="001B65AA" w:rsidP="001B65AA"/>
    <w:p w14:paraId="4C7302A9" w14:textId="77777777" w:rsidR="008673E9" w:rsidRDefault="008673E9"/>
    <w:sectPr w:rsidR="008673E9" w:rsidSect="001B65AA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AA"/>
    <w:rsid w:val="00145173"/>
    <w:rsid w:val="001B65AA"/>
    <w:rsid w:val="00660D9A"/>
    <w:rsid w:val="0086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225C"/>
  <w15:chartTrackingRefBased/>
  <w15:docId w15:val="{C8D7E998-4CBC-48D8-ABBE-355605D5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5AA"/>
  </w:style>
  <w:style w:type="paragraph" w:styleId="Titre1">
    <w:name w:val="heading 1"/>
    <w:basedOn w:val="Normal"/>
    <w:next w:val="Normal"/>
    <w:link w:val="Titre1Car"/>
    <w:uiPriority w:val="9"/>
    <w:qFormat/>
    <w:rsid w:val="001B6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6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6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6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6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6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6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6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6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6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6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6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65A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65A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65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65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65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65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6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6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6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6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6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65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65A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65A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6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65A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65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geoffroy</dc:creator>
  <cp:keywords/>
  <dc:description/>
  <cp:lastModifiedBy>francis geoffroy</cp:lastModifiedBy>
  <cp:revision>1</cp:revision>
  <dcterms:created xsi:type="dcterms:W3CDTF">2026-04-14T11:59:00Z</dcterms:created>
  <dcterms:modified xsi:type="dcterms:W3CDTF">2026-04-14T12:02:00Z</dcterms:modified>
</cp:coreProperties>
</file>